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83" w:rsidRPr="009E0683" w:rsidRDefault="006155FD" w:rsidP="009E0683">
      <w:pPr>
        <w:jc w:val="center"/>
        <w:rPr>
          <w:rFonts w:ascii="Helvetica" w:hAnsi="Helvetica" w:cs="Helvetica"/>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155FD">
        <w:rPr>
          <w:rFonts w:ascii="Helvetica" w:hAnsi="Helvetica" w:cs="Helvetica"/>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mc:AlternateContent>
          <mc:Choice Requires="wps">
            <w:drawing>
              <wp:anchor distT="0" distB="0" distL="114300" distR="114300" simplePos="0" relativeHeight="251659264" behindDoc="1" locked="0" layoutInCell="1" allowOverlap="1" wp14:anchorId="299026DE" wp14:editId="1A2FE0E0">
                <wp:simplePos x="0" y="0"/>
                <wp:positionH relativeFrom="margin">
                  <wp:align>left</wp:align>
                </wp:positionH>
                <wp:positionV relativeFrom="paragraph">
                  <wp:posOffset>9525</wp:posOffset>
                </wp:positionV>
                <wp:extent cx="7048500" cy="2295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7048500" cy="22955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A9F8C" id="Rounded Rectangle 1" o:spid="_x0000_s1026" style="position:absolute;margin-left:0;margin-top:.75pt;width:555pt;height:180.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" fillcolor="#ffc000 [3207]" strokecolor="#7f5f00 [1607]" strokeweight="1pt">
                <v:stroke joinstyle="miter"/>
                <w10:wrap anchorx="margin"/>
              </v:roundrect>
            </w:pict>
          </mc:Fallback>
        </mc:AlternateContent>
      </w:r>
      <w:r w:rsidR="009E0683" w:rsidRPr="006155FD">
        <w:rPr>
          <w:rFonts w:ascii="Helvetica" w:hAnsi="Helvetica" w:cs="Helvetic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Parents</w:t>
      </w:r>
      <w:r w:rsidR="009E0683" w:rsidRPr="006155FD">
        <w:rPr>
          <w:rFonts w:ascii="Helvetica" w:hAnsi="Helvetica" w:cs="Helvetica"/>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rsidR="009E0683" w:rsidRDefault="009E0683" w:rsidP="009E0683">
      <w:pPr>
        <w:numPr>
          <w:ilvl w:val="0"/>
          <w:numId w:val="6"/>
        </w:numPr>
        <w:spacing w:after="0" w:line="240" w:lineRule="auto"/>
        <w:rPr>
          <w:rFonts w:eastAsia="Times New Roman"/>
        </w:rPr>
      </w:pPr>
      <w:r>
        <w:rPr>
          <w:rFonts w:eastAsia="Times New Roman"/>
        </w:rPr>
        <w:t xml:space="preserve">I-Ready lessons are part of a student’s project grade which also consists of a notebook grade. The assignment of 20 lessons passed started on January 10, 2017. When the students </w:t>
      </w:r>
      <w:r>
        <w:rPr>
          <w:rFonts w:eastAsia="Times New Roman"/>
        </w:rPr>
        <w:t>complete</w:t>
      </w:r>
      <w:r>
        <w:rPr>
          <w:rFonts w:eastAsia="Times New Roman"/>
        </w:rPr>
        <w:t xml:space="preserve"> their 20 passed lessons, they are to continue passing 3 lessons per week. </w:t>
      </w:r>
    </w:p>
    <w:p w:rsidR="009E0683" w:rsidRDefault="009E0683" w:rsidP="009E0683">
      <w:pPr>
        <w:spacing w:after="0" w:line="240" w:lineRule="auto"/>
        <w:ind w:left="720"/>
        <w:rPr>
          <w:rFonts w:eastAsia="Times New Roman"/>
        </w:rPr>
      </w:pPr>
    </w:p>
    <w:p w:rsidR="009E0683" w:rsidRDefault="009E0683" w:rsidP="009E0683">
      <w:pPr>
        <w:numPr>
          <w:ilvl w:val="0"/>
          <w:numId w:val="6"/>
        </w:numPr>
        <w:spacing w:after="0" w:line="240" w:lineRule="auto"/>
        <w:rPr>
          <w:rFonts w:eastAsia="Times New Roman"/>
        </w:rPr>
      </w:pPr>
      <w:r>
        <w:rPr>
          <w:rFonts w:eastAsia="Times New Roman"/>
        </w:rPr>
        <w:t>In preparation for the FSA, I have given each student a 6</w:t>
      </w:r>
      <w:r>
        <w:rPr>
          <w:rFonts w:eastAsia="Times New Roman"/>
          <w:vertAlign w:val="superscript"/>
        </w:rPr>
        <w:t>th</w:t>
      </w:r>
      <w:r>
        <w:rPr>
          <w:rFonts w:eastAsia="Times New Roman"/>
        </w:rPr>
        <w:t xml:space="preserve"> Grade 45 Day Math FSA Countdown Packet that we will try to complete every day, in the event that time does not allow us to complete it in class I’m expecting it to be completed at home. There are 5 questions that need to be completed daily. I do not expect the students to be able to complete all of the problems, simply because they have not been taught those skills yet. Basically this a review for our upcoming test.</w:t>
      </w:r>
    </w:p>
    <w:p w:rsidR="009E0683" w:rsidRDefault="009E0683" w:rsidP="009E0683">
      <w:pPr>
        <w:ind w:left="360"/>
      </w:pPr>
    </w:p>
    <w:p w:rsidR="00D339FE" w:rsidRPr="004D5D21" w:rsidRDefault="00D339FE" w:rsidP="009E0683">
      <w:pPr>
        <w:pStyle w:val="Heading1"/>
        <w:spacing w:before="0"/>
        <w:ind w:left="720"/>
        <w:rPr>
          <w:color w:val="auto"/>
        </w:rPr>
      </w:pPr>
      <w:r w:rsidRPr="004D5D21">
        <w:rPr>
          <w:b/>
          <w:color w:val="auto"/>
          <w:u w:val="single"/>
        </w:rPr>
        <w:t>Weekly Update: February 27 – March 3</w:t>
      </w:r>
    </w:p>
    <w:p w:rsidR="00D339FE" w:rsidRPr="005D4F66" w:rsidRDefault="00D339FE" w:rsidP="009E0683">
      <w:pPr>
        <w:spacing w:after="0"/>
        <w:ind w:left="720"/>
        <w:rPr>
          <w:b/>
        </w:rPr>
      </w:pPr>
      <w:r w:rsidRPr="005D4F66">
        <w:rPr>
          <w:b/>
        </w:rPr>
        <w:t>Monday, February 27, 2017</w:t>
      </w:r>
    </w:p>
    <w:p w:rsidR="00D339FE" w:rsidRDefault="00D339FE" w:rsidP="009E0683">
      <w:pPr>
        <w:pStyle w:val="ListParagraph"/>
        <w:numPr>
          <w:ilvl w:val="0"/>
          <w:numId w:val="1"/>
        </w:numPr>
        <w:ind w:left="1440"/>
      </w:pPr>
      <w:r w:rsidRPr="005D4F66">
        <w:t>FSA Review Packet Week 5 Day 1</w:t>
      </w:r>
    </w:p>
    <w:p w:rsidR="00D339FE" w:rsidRPr="005D4F66" w:rsidRDefault="00D339FE" w:rsidP="009E0683">
      <w:pPr>
        <w:pStyle w:val="ListParagraph"/>
        <w:numPr>
          <w:ilvl w:val="0"/>
          <w:numId w:val="1"/>
        </w:numPr>
        <w:ind w:left="1440"/>
        <w:rPr>
          <w:b/>
          <w:bCs/>
        </w:rPr>
      </w:pPr>
      <w:r w:rsidRPr="005D4F66">
        <w:rPr>
          <w:b/>
          <w:bCs/>
        </w:rPr>
        <w:t>9.3 Order of Operations</w:t>
      </w:r>
    </w:p>
    <w:p w:rsidR="00D339FE" w:rsidRDefault="00D339FE" w:rsidP="009E0683">
      <w:pPr>
        <w:pStyle w:val="ListParagraph"/>
        <w:numPr>
          <w:ilvl w:val="0"/>
          <w:numId w:val="1"/>
        </w:numPr>
        <w:ind w:left="1440"/>
      </w:pPr>
      <w:r>
        <w:t>Pages 249 – 254 (#1-19)</w:t>
      </w:r>
    </w:p>
    <w:p w:rsidR="00D339FE" w:rsidRDefault="00D339FE" w:rsidP="009E0683">
      <w:pPr>
        <w:pStyle w:val="ListParagraph"/>
        <w:numPr>
          <w:ilvl w:val="0"/>
          <w:numId w:val="1"/>
        </w:numPr>
        <w:ind w:left="1440"/>
      </w:pPr>
      <w:r>
        <w:t>9.3 Practice and Problem-Solving Worksheet</w:t>
      </w:r>
    </w:p>
    <w:p w:rsidR="00D339FE" w:rsidRPr="005D4F66" w:rsidRDefault="00D339FE" w:rsidP="009E0683">
      <w:pPr>
        <w:spacing w:after="0"/>
        <w:ind w:left="720"/>
        <w:rPr>
          <w:b/>
        </w:rPr>
      </w:pPr>
      <w:r w:rsidRPr="005D4F66">
        <w:rPr>
          <w:b/>
        </w:rPr>
        <w:t>Tuesday, February 28, 2017</w:t>
      </w:r>
    </w:p>
    <w:p w:rsidR="00D339FE" w:rsidRDefault="00D339FE" w:rsidP="009E0683">
      <w:pPr>
        <w:pStyle w:val="ListParagraph"/>
        <w:numPr>
          <w:ilvl w:val="0"/>
          <w:numId w:val="2"/>
        </w:numPr>
        <w:ind w:left="1440"/>
      </w:pPr>
      <w:r>
        <w:t>FSA Review Packet Week 5 Day 2</w:t>
      </w:r>
    </w:p>
    <w:p w:rsidR="00D339FE" w:rsidRPr="005D4F66" w:rsidRDefault="00D339FE" w:rsidP="009E0683">
      <w:pPr>
        <w:pStyle w:val="ListParagraph"/>
        <w:numPr>
          <w:ilvl w:val="0"/>
          <w:numId w:val="2"/>
        </w:numPr>
        <w:ind w:left="1440"/>
        <w:rPr>
          <w:b/>
          <w:bCs/>
          <w:color w:val="FF0000"/>
        </w:rPr>
      </w:pPr>
      <w:r w:rsidRPr="005D4F66">
        <w:rPr>
          <w:b/>
          <w:bCs/>
          <w:color w:val="FF0000"/>
        </w:rPr>
        <w:t>FSA (Florida Standards Assessment)</w:t>
      </w:r>
    </w:p>
    <w:p w:rsidR="00D339FE" w:rsidRPr="005D4F66" w:rsidRDefault="00D339FE" w:rsidP="009E0683">
      <w:pPr>
        <w:pStyle w:val="ListParagraph"/>
        <w:numPr>
          <w:ilvl w:val="0"/>
          <w:numId w:val="2"/>
        </w:numPr>
        <w:ind w:left="1440"/>
        <w:rPr>
          <w:b/>
          <w:bCs/>
          <w:color w:val="FF0000"/>
        </w:rPr>
      </w:pPr>
      <w:r w:rsidRPr="005D4F66">
        <w:rPr>
          <w:b/>
          <w:bCs/>
          <w:color w:val="FF0000"/>
        </w:rPr>
        <w:t>ELA - Writing Grades 4-7</w:t>
      </w:r>
    </w:p>
    <w:p w:rsidR="00D339FE" w:rsidRDefault="00D339FE" w:rsidP="009E0683">
      <w:pPr>
        <w:pStyle w:val="ListParagraph"/>
        <w:numPr>
          <w:ilvl w:val="0"/>
          <w:numId w:val="2"/>
        </w:numPr>
        <w:ind w:left="1440"/>
      </w:pPr>
      <w:r>
        <w:t xml:space="preserve">Modified Schedule </w:t>
      </w:r>
    </w:p>
    <w:p w:rsidR="00D339FE" w:rsidRPr="005D4F66" w:rsidRDefault="00D339FE" w:rsidP="009E0683">
      <w:pPr>
        <w:spacing w:after="0"/>
        <w:ind w:left="720"/>
        <w:rPr>
          <w:b/>
        </w:rPr>
      </w:pPr>
      <w:r w:rsidRPr="005D4F66">
        <w:rPr>
          <w:b/>
        </w:rPr>
        <w:t>Wednesday, March 1, 2017</w:t>
      </w:r>
    </w:p>
    <w:p w:rsidR="00D339FE" w:rsidRDefault="00D339FE" w:rsidP="009E0683">
      <w:pPr>
        <w:pStyle w:val="ListParagraph"/>
        <w:numPr>
          <w:ilvl w:val="0"/>
          <w:numId w:val="3"/>
        </w:numPr>
        <w:ind w:left="1440"/>
      </w:pPr>
      <w:r>
        <w:t>FSA Review Packet Week 5 Day 3</w:t>
      </w:r>
    </w:p>
    <w:p w:rsidR="00D339FE" w:rsidRPr="005D4F66" w:rsidRDefault="00D339FE" w:rsidP="009E0683">
      <w:pPr>
        <w:pStyle w:val="ListParagraph"/>
        <w:numPr>
          <w:ilvl w:val="0"/>
          <w:numId w:val="3"/>
        </w:numPr>
        <w:ind w:left="1440"/>
        <w:rPr>
          <w:b/>
          <w:color w:val="FF0000"/>
        </w:rPr>
      </w:pPr>
      <w:r w:rsidRPr="005D4F66">
        <w:rPr>
          <w:b/>
          <w:color w:val="FF0000"/>
        </w:rPr>
        <w:t>9.3 Quiz</w:t>
      </w:r>
    </w:p>
    <w:p w:rsidR="00D339FE" w:rsidRPr="005D4F66" w:rsidRDefault="00D339FE" w:rsidP="009E0683">
      <w:pPr>
        <w:pStyle w:val="ListParagraph"/>
        <w:numPr>
          <w:ilvl w:val="0"/>
          <w:numId w:val="3"/>
        </w:numPr>
        <w:ind w:left="1440"/>
        <w:rPr>
          <w:b/>
          <w:bCs/>
        </w:rPr>
      </w:pPr>
      <w:r w:rsidRPr="005D4F66">
        <w:rPr>
          <w:b/>
          <w:bCs/>
        </w:rPr>
        <w:t>10.1 Modeling and Writing Expressions</w:t>
      </w:r>
    </w:p>
    <w:p w:rsidR="00D339FE" w:rsidRDefault="00D339FE" w:rsidP="009E0683">
      <w:pPr>
        <w:pStyle w:val="ListParagraph"/>
        <w:numPr>
          <w:ilvl w:val="0"/>
          <w:numId w:val="3"/>
        </w:numPr>
        <w:ind w:left="1440"/>
      </w:pPr>
      <w:r>
        <w:t>Pages 261-268 (#1-46)</w:t>
      </w:r>
    </w:p>
    <w:p w:rsidR="00D339FE" w:rsidRDefault="00D339FE" w:rsidP="009E0683">
      <w:pPr>
        <w:pStyle w:val="ListParagraph"/>
        <w:numPr>
          <w:ilvl w:val="0"/>
          <w:numId w:val="3"/>
        </w:numPr>
        <w:ind w:left="1440"/>
      </w:pPr>
      <w:r>
        <w:t>10.1 Practice and Problem-Solving Worksheet</w:t>
      </w:r>
    </w:p>
    <w:p w:rsidR="00D339FE" w:rsidRDefault="00D339FE" w:rsidP="009E0683">
      <w:pPr>
        <w:spacing w:after="0"/>
        <w:ind w:left="720"/>
      </w:pPr>
    </w:p>
    <w:p w:rsidR="00D339FE" w:rsidRPr="005D4F66" w:rsidRDefault="00D339FE" w:rsidP="009E0683">
      <w:pPr>
        <w:spacing w:after="0"/>
        <w:ind w:left="720"/>
        <w:rPr>
          <w:b/>
        </w:rPr>
      </w:pPr>
      <w:r w:rsidRPr="005D4F66">
        <w:rPr>
          <w:b/>
        </w:rPr>
        <w:t>Thursday, March 2, 2017</w:t>
      </w:r>
    </w:p>
    <w:p w:rsidR="00D339FE" w:rsidRDefault="00D339FE" w:rsidP="009E0683">
      <w:pPr>
        <w:pStyle w:val="ListParagraph"/>
        <w:numPr>
          <w:ilvl w:val="0"/>
          <w:numId w:val="4"/>
        </w:numPr>
        <w:ind w:left="1440"/>
      </w:pPr>
      <w:r>
        <w:t>FSA Review Packet Week 5 Day 4</w:t>
      </w:r>
    </w:p>
    <w:p w:rsidR="00D339FE" w:rsidRPr="005D4F66" w:rsidRDefault="00D339FE" w:rsidP="009E0683">
      <w:pPr>
        <w:pStyle w:val="ListParagraph"/>
        <w:numPr>
          <w:ilvl w:val="0"/>
          <w:numId w:val="4"/>
        </w:numPr>
        <w:ind w:left="1440"/>
        <w:rPr>
          <w:b/>
          <w:bCs/>
        </w:rPr>
      </w:pPr>
      <w:r w:rsidRPr="005D4F66">
        <w:rPr>
          <w:b/>
          <w:bCs/>
        </w:rPr>
        <w:t xml:space="preserve">10.2 Evaluating Expressions </w:t>
      </w:r>
    </w:p>
    <w:p w:rsidR="00D339FE" w:rsidRDefault="00D339FE" w:rsidP="009E0683">
      <w:pPr>
        <w:pStyle w:val="ListParagraph"/>
        <w:numPr>
          <w:ilvl w:val="0"/>
          <w:numId w:val="4"/>
        </w:numPr>
        <w:ind w:left="1440"/>
      </w:pPr>
      <w:r>
        <w:t>Pages 269 - 274</w:t>
      </w:r>
    </w:p>
    <w:p w:rsidR="00D339FE" w:rsidRDefault="00D339FE" w:rsidP="009E0683">
      <w:pPr>
        <w:pStyle w:val="ListParagraph"/>
        <w:numPr>
          <w:ilvl w:val="0"/>
          <w:numId w:val="4"/>
        </w:numPr>
        <w:ind w:left="1440"/>
      </w:pPr>
      <w:r>
        <w:t xml:space="preserve">10.2 </w:t>
      </w:r>
      <w:proofErr w:type="gramStart"/>
      <w:r>
        <w:t>Practice  and</w:t>
      </w:r>
      <w:proofErr w:type="gramEnd"/>
      <w:r>
        <w:t xml:space="preserve"> Problem Solving</w:t>
      </w:r>
    </w:p>
    <w:p w:rsidR="00D339FE" w:rsidRDefault="00D339FE" w:rsidP="009E0683">
      <w:pPr>
        <w:pStyle w:val="ListParagraph"/>
        <w:numPr>
          <w:ilvl w:val="0"/>
          <w:numId w:val="4"/>
        </w:numPr>
        <w:ind w:left="1440"/>
      </w:pPr>
      <w:r>
        <w:t>Worksheet A/B &amp; C</w:t>
      </w:r>
    </w:p>
    <w:p w:rsidR="00D339FE" w:rsidRDefault="00D339FE" w:rsidP="009E0683">
      <w:pPr>
        <w:spacing w:after="0"/>
        <w:ind w:left="720"/>
      </w:pPr>
    </w:p>
    <w:p w:rsidR="00D339FE" w:rsidRPr="005D4F66" w:rsidRDefault="00D339FE" w:rsidP="009E0683">
      <w:pPr>
        <w:spacing w:after="0"/>
        <w:ind w:left="720"/>
        <w:rPr>
          <w:b/>
        </w:rPr>
      </w:pPr>
      <w:r w:rsidRPr="005D4F66">
        <w:rPr>
          <w:b/>
        </w:rPr>
        <w:t>Friday, March 3, 2017</w:t>
      </w:r>
    </w:p>
    <w:p w:rsidR="009E6753" w:rsidRDefault="00D339FE" w:rsidP="009E6753">
      <w:pPr>
        <w:pStyle w:val="ListParagraph"/>
        <w:numPr>
          <w:ilvl w:val="0"/>
          <w:numId w:val="5"/>
        </w:numPr>
        <w:ind w:left="1440"/>
      </w:pPr>
      <w:r>
        <w:t>FSA Review Packet Week 5 Day 5</w:t>
      </w:r>
    </w:p>
    <w:p w:rsidR="009E6753" w:rsidRPr="009E6753" w:rsidRDefault="00D339FE" w:rsidP="009E6753">
      <w:pPr>
        <w:pStyle w:val="ListParagraph"/>
        <w:numPr>
          <w:ilvl w:val="0"/>
          <w:numId w:val="5"/>
        </w:numPr>
        <w:ind w:left="1440"/>
      </w:pPr>
      <w:bookmarkStart w:id="0" w:name="_GoBack"/>
      <w:bookmarkEnd w:id="0"/>
      <w:r>
        <w:rPr>
          <w:rFonts w:asciiTheme="majorHAnsi" w:eastAsiaTheme="majorEastAsia" w:hAnsiTheme="majorHAnsi" w:cstheme="majorBidi"/>
          <w:noProof/>
          <w:color w:val="44546A" w:themeColor="text2"/>
          <w:sz w:val="36"/>
          <w:szCs w:val="32"/>
          <w:u w:val="single"/>
        </w:rPr>
        <mc:AlternateContent>
          <mc:Choice Requires="wps">
            <w:drawing>
              <wp:anchor distT="0" distB="0" distL="114300" distR="114300" simplePos="0" relativeHeight="251660288" behindDoc="0" locked="0" layoutInCell="1" allowOverlap="1" wp14:anchorId="3D1AA907" wp14:editId="42D345FD">
                <wp:simplePos x="0" y="0"/>
                <wp:positionH relativeFrom="margin">
                  <wp:align>center</wp:align>
                </wp:positionH>
                <wp:positionV relativeFrom="paragraph">
                  <wp:posOffset>428625</wp:posOffset>
                </wp:positionV>
                <wp:extent cx="6991350" cy="22225"/>
                <wp:effectExtent l="0" t="19050" r="38100" b="53975"/>
                <wp:wrapNone/>
                <wp:docPr id="2" name="Straight Connector 2"/>
                <wp:cNvGraphicFramePr/>
                <a:graphic xmlns:a="http://schemas.openxmlformats.org/drawingml/2006/main">
                  <a:graphicData uri="http://schemas.microsoft.com/office/word/2010/wordprocessingShape">
                    <wps:wsp>
                      <wps:cNvCnPr/>
                      <wps:spPr>
                        <a:xfrm>
                          <a:off x="0" y="0"/>
                          <a:ext cx="6991350" cy="222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933C8"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3.75pt" to="55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" strokecolor="#5b9bd5 [3204]" strokeweight="4.5pt">
                <v:stroke joinstyle="miter"/>
                <w10:wrap anchorx="margin"/>
              </v:line>
            </w:pict>
          </mc:Fallback>
        </mc:AlternateContent>
      </w:r>
      <w:r w:rsidRPr="009E6753">
        <w:rPr>
          <w:b/>
          <w:bCs/>
        </w:rPr>
        <w:t>Computer Lab – I-Ready</w:t>
      </w:r>
    </w:p>
    <w:p w:rsidR="009E6753" w:rsidRDefault="009E6753" w:rsidP="009E6753">
      <w:pPr>
        <w:pStyle w:val="ListParagraph"/>
        <w:rPr>
          <w:rStyle w:val="Strong"/>
          <w:rFonts w:ascii="Helvetica" w:hAnsi="Helvetica" w:cs="Helvetica"/>
          <w:color w:val="041CF8"/>
          <w:szCs w:val="18"/>
        </w:rPr>
      </w:pPr>
    </w:p>
    <w:p w:rsidR="009E6753" w:rsidRDefault="009E6753" w:rsidP="009E6753">
      <w:pPr>
        <w:pStyle w:val="ListParagraph"/>
        <w:rPr>
          <w:rStyle w:val="Strong"/>
          <w:rFonts w:ascii="Helvetica" w:hAnsi="Helvetica" w:cs="Helvetica"/>
          <w:color w:val="041CF8"/>
          <w:szCs w:val="18"/>
        </w:rPr>
      </w:pPr>
    </w:p>
    <w:p w:rsidR="009E0683" w:rsidRPr="009E6753" w:rsidRDefault="006155FD" w:rsidP="009E6753">
      <w:pPr>
        <w:pStyle w:val="ListParagraph"/>
        <w:rPr>
          <w:rFonts w:ascii="Helvetica" w:hAnsi="Helvetica" w:cs="Helvetica"/>
          <w:szCs w:val="18"/>
        </w:rPr>
      </w:pPr>
      <w:r w:rsidRPr="009E6753">
        <w:rPr>
          <w:rStyle w:val="Strong"/>
          <w:rFonts w:ascii="Helvetica" w:hAnsi="Helvetica" w:cs="Helvetica"/>
          <w:color w:val="041CF8"/>
          <w:szCs w:val="18"/>
        </w:rPr>
        <w:t>Online Textbook</w:t>
      </w:r>
      <w:r w:rsidRPr="009E6753">
        <w:rPr>
          <w:rFonts w:ascii="Helvetica" w:hAnsi="Helvetica" w:cs="Helvetica"/>
          <w:color w:val="041CF8"/>
          <w:szCs w:val="18"/>
        </w:rPr>
        <w:t xml:space="preserve">: </w:t>
      </w:r>
      <w:r w:rsidRPr="009E6753">
        <w:rPr>
          <w:rFonts w:ascii="Helvetica" w:hAnsi="Helvetica" w:cs="Helvetica"/>
          <w:szCs w:val="18"/>
        </w:rPr>
        <w:t>my.hrw.com</w:t>
      </w:r>
      <w:r w:rsidRPr="009E6753">
        <w:rPr>
          <w:rFonts w:ascii="Helvetica" w:hAnsi="Helvetica" w:cs="Helvetica"/>
          <w:color w:val="041CF8"/>
          <w:szCs w:val="18"/>
        </w:rPr>
        <w:br/>
      </w:r>
      <w:r w:rsidRPr="009E6753">
        <w:rPr>
          <w:rStyle w:val="Strong"/>
          <w:rFonts w:ascii="Helvetica" w:hAnsi="Helvetica" w:cs="Helvetica"/>
          <w:color w:val="041CF8"/>
          <w:szCs w:val="18"/>
        </w:rPr>
        <w:t>User name</w:t>
      </w:r>
      <w:r w:rsidRPr="009E6753">
        <w:rPr>
          <w:rFonts w:ascii="Helvetica" w:hAnsi="Helvetica" w:cs="Helvetica"/>
          <w:color w:val="041CF8"/>
          <w:szCs w:val="18"/>
        </w:rPr>
        <w:t>:  </w:t>
      </w:r>
      <w:proofErr w:type="spellStart"/>
      <w:r w:rsidRPr="009E6753">
        <w:rPr>
          <w:rFonts w:ascii="Helvetica" w:hAnsi="Helvetica" w:cs="Helvetica"/>
          <w:szCs w:val="18"/>
        </w:rPr>
        <w:t>lastname.firstname</w:t>
      </w:r>
      <w:proofErr w:type="spellEnd"/>
    </w:p>
    <w:p w:rsidR="006155FD" w:rsidRPr="009E6753" w:rsidRDefault="006155FD" w:rsidP="009E0683">
      <w:pPr>
        <w:spacing w:after="0"/>
        <w:ind w:left="720"/>
        <w:rPr>
          <w:rFonts w:ascii="Helvetica" w:hAnsi="Helvetica" w:cs="Helvetica"/>
          <w:color w:val="3F3F3F"/>
          <w:szCs w:val="18"/>
        </w:rPr>
      </w:pPr>
      <w:r w:rsidRPr="009E6753">
        <w:rPr>
          <w:rStyle w:val="Strong"/>
          <w:rFonts w:ascii="Helvetica" w:hAnsi="Helvetica" w:cs="Helvetica"/>
          <w:color w:val="0033CC"/>
          <w:szCs w:val="18"/>
        </w:rPr>
        <w:t>Password</w:t>
      </w:r>
      <w:r w:rsidR="009E0683" w:rsidRPr="009E6753">
        <w:rPr>
          <w:rFonts w:ascii="Helvetica" w:hAnsi="Helvetica" w:cs="Helvetica"/>
          <w:color w:val="0033CC"/>
          <w:szCs w:val="18"/>
        </w:rPr>
        <w:t xml:space="preserve">: </w:t>
      </w:r>
      <w:r w:rsidR="009E0683" w:rsidRPr="009E6753">
        <w:rPr>
          <w:rFonts w:ascii="Helvetica" w:hAnsi="Helvetica" w:cs="Helvetica"/>
          <w:color w:val="3F3F3F"/>
          <w:szCs w:val="18"/>
        </w:rPr>
        <w:t> f</w:t>
      </w:r>
      <w:r w:rsidR="008F5808" w:rsidRPr="009E6753">
        <w:rPr>
          <w:rFonts w:ascii="Helvetica" w:hAnsi="Helvetica" w:cs="Helvetica"/>
          <w:color w:val="3F3F3F"/>
          <w:szCs w:val="18"/>
        </w:rPr>
        <w:t>ranklin1</w:t>
      </w:r>
    </w:p>
    <w:p w:rsidR="006213FC" w:rsidRPr="009E6753" w:rsidRDefault="009E0683" w:rsidP="009E0683">
      <w:pPr>
        <w:spacing w:after="0"/>
        <w:ind w:left="720"/>
        <w:rPr>
          <w:rStyle w:val="Strong"/>
          <w:rFonts w:ascii="Helvetica" w:hAnsi="Helvetica" w:cs="Helvetica"/>
          <w:b w:val="0"/>
          <w:i/>
          <w:szCs w:val="18"/>
        </w:rPr>
      </w:pPr>
      <w:r w:rsidRPr="009E6753">
        <w:rPr>
          <w:rStyle w:val="Strong"/>
          <w:rFonts w:ascii="Helvetica" w:hAnsi="Helvetica" w:cs="Helvetica"/>
          <w:b w:val="0"/>
          <w:i/>
          <w:szCs w:val="18"/>
        </w:rPr>
        <w:t xml:space="preserve">You must select the correct textbook from the drop down menu top right corner </w:t>
      </w:r>
    </w:p>
    <w:p w:rsidR="003316BE" w:rsidRDefault="009E6753" w:rsidP="009E0683">
      <w:pPr>
        <w:spacing w:after="0"/>
        <w:ind w:left="720"/>
      </w:pPr>
      <w:r>
        <w:rPr>
          <w:rFonts w:asciiTheme="majorHAnsi" w:eastAsiaTheme="majorEastAsia" w:hAnsiTheme="majorHAnsi" w:cstheme="majorBidi"/>
          <w:b/>
          <w:noProof/>
          <w:color w:val="44546A" w:themeColor="text2"/>
          <w:sz w:val="36"/>
          <w:szCs w:val="32"/>
          <w:u w:val="single"/>
        </w:rPr>
        <mc:AlternateContent>
          <mc:Choice Requires="wps">
            <w:drawing>
              <wp:anchor distT="0" distB="0" distL="114300" distR="114300" simplePos="0" relativeHeight="251662336" behindDoc="0" locked="0" layoutInCell="1" allowOverlap="1" wp14:anchorId="0A4681BC" wp14:editId="4DEBBBA6">
                <wp:simplePos x="0" y="0"/>
                <wp:positionH relativeFrom="margin">
                  <wp:align>center</wp:align>
                </wp:positionH>
                <wp:positionV relativeFrom="paragraph">
                  <wp:posOffset>266065</wp:posOffset>
                </wp:positionV>
                <wp:extent cx="7067550" cy="15875"/>
                <wp:effectExtent l="0" t="19050" r="38100" b="41275"/>
                <wp:wrapNone/>
                <wp:docPr id="3" name="Straight Connector 3"/>
                <wp:cNvGraphicFramePr/>
                <a:graphic xmlns:a="http://schemas.openxmlformats.org/drawingml/2006/main">
                  <a:graphicData uri="http://schemas.microsoft.com/office/word/2010/wordprocessingShape">
                    <wps:wsp>
                      <wps:cNvCnPr/>
                      <wps:spPr>
                        <a:xfrm flipV="1">
                          <a:off x="0" y="0"/>
                          <a:ext cx="7067550" cy="15875"/>
                        </a:xfrm>
                        <a:prstGeom prst="line">
                          <a:avLst/>
                        </a:prstGeom>
                        <a:noFill/>
                        <a:ln w="571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37FC3D" id="Straight Connector 3"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95pt" to="55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" strokecolor="#5b9bd5" strokeweight="4.5pt">
                <v:stroke joinstyle="miter"/>
                <w10:wrap anchorx="margin"/>
              </v:line>
            </w:pict>
          </mc:Fallback>
        </mc:AlternateContent>
      </w:r>
      <w:r w:rsidR="009E0683" w:rsidRPr="009E6753">
        <w:rPr>
          <w:rStyle w:val="Strong"/>
          <w:rFonts w:ascii="Helvetica" w:hAnsi="Helvetica" w:cs="Helvetica"/>
          <w:b w:val="0"/>
          <w:i/>
          <w:szCs w:val="18"/>
        </w:rPr>
        <w:t xml:space="preserve">(there is an arrow pointing down, click on it) – </w:t>
      </w:r>
      <w:r w:rsidR="009E0683" w:rsidRPr="009E6753">
        <w:rPr>
          <w:rStyle w:val="Strong"/>
          <w:rFonts w:ascii="Helvetica" w:hAnsi="Helvetica" w:cs="Helvetica"/>
          <w:i/>
          <w:szCs w:val="18"/>
        </w:rPr>
        <w:t xml:space="preserve">Florida Go Math - Mathematics </w:t>
      </w:r>
      <w:r w:rsidR="009E0683" w:rsidRPr="009E6753">
        <w:rPr>
          <w:rStyle w:val="Strong"/>
          <w:rFonts w:ascii="Helvetica" w:hAnsi="Helvetica" w:cs="Helvetica"/>
          <w:i/>
          <w:sz w:val="20"/>
          <w:szCs w:val="18"/>
        </w:rPr>
        <w:t>1</w:t>
      </w:r>
    </w:p>
    <w:sectPr w:rsidR="003316BE" w:rsidSect="009E0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695"/>
    <w:multiLevelType w:val="hybridMultilevel"/>
    <w:tmpl w:val="F952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B1416"/>
    <w:multiLevelType w:val="hybridMultilevel"/>
    <w:tmpl w:val="67BE7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3A44AB"/>
    <w:multiLevelType w:val="hybridMultilevel"/>
    <w:tmpl w:val="69F67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459A5"/>
    <w:multiLevelType w:val="hybridMultilevel"/>
    <w:tmpl w:val="AD4C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B7F3A"/>
    <w:multiLevelType w:val="hybridMultilevel"/>
    <w:tmpl w:val="469E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94FED"/>
    <w:multiLevelType w:val="hybridMultilevel"/>
    <w:tmpl w:val="F062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FD"/>
    <w:rsid w:val="006155FD"/>
    <w:rsid w:val="006213FC"/>
    <w:rsid w:val="006958D7"/>
    <w:rsid w:val="008F5808"/>
    <w:rsid w:val="009579E7"/>
    <w:rsid w:val="009E0683"/>
    <w:rsid w:val="009E6753"/>
    <w:rsid w:val="00D3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F6D9"/>
  <w15:chartTrackingRefBased/>
  <w15:docId w15:val="{A5881214-BD87-431B-A4C7-2429EAB9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55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55FD"/>
    <w:rPr>
      <w:b/>
      <w:bCs/>
    </w:rPr>
  </w:style>
  <w:style w:type="character" w:customStyle="1" w:styleId="Heading1Char">
    <w:name w:val="Heading 1 Char"/>
    <w:basedOn w:val="DefaultParagraphFont"/>
    <w:link w:val="Heading1"/>
    <w:uiPriority w:val="9"/>
    <w:rsid w:val="006155F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339FE"/>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Palm Beach State College</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Lisa M</dc:creator>
  <cp:keywords/>
  <dc:description/>
  <cp:lastModifiedBy>Murphy, Lisa M</cp:lastModifiedBy>
  <cp:revision>3</cp:revision>
  <dcterms:created xsi:type="dcterms:W3CDTF">2017-02-27T16:48:00Z</dcterms:created>
  <dcterms:modified xsi:type="dcterms:W3CDTF">2017-02-27T16:50:00Z</dcterms:modified>
</cp:coreProperties>
</file>